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75" w:rsidRPr="005B5B75" w:rsidRDefault="005B5B75" w:rsidP="005B5B75">
      <w:pPr>
        <w:spacing w:after="0" w:line="240" w:lineRule="auto"/>
        <w:jc w:val="center"/>
        <w:rPr>
          <w:rFonts w:ascii="Papyrus" w:hAnsi="Papyrus"/>
          <w:b/>
          <w:sz w:val="40"/>
        </w:rPr>
      </w:pPr>
      <w:bookmarkStart w:id="0" w:name="_GoBack"/>
      <w:bookmarkEnd w:id="0"/>
      <w:r>
        <w:rPr>
          <w:rFonts w:ascii="Papyrus" w:hAnsi="Papyrus"/>
          <w:b/>
          <w:sz w:val="40"/>
        </w:rPr>
        <w:t>Turtle 10</w:t>
      </w:r>
    </w:p>
    <w:p w:rsidR="005B5B75" w:rsidRPr="005B5B75" w:rsidRDefault="005B5B75" w:rsidP="005B5B75">
      <w:pPr>
        <w:spacing w:after="0" w:line="240" w:lineRule="auto"/>
        <w:jc w:val="center"/>
        <w:rPr>
          <w:rFonts w:ascii="Papyrus" w:hAnsi="Papyrus"/>
          <w:sz w:val="28"/>
        </w:rPr>
      </w:pPr>
      <w:r>
        <w:rPr>
          <w:rFonts w:ascii="Papyrus" w:hAnsi="Papyrus"/>
          <w:sz w:val="28"/>
        </w:rPr>
        <w:t>Technological Infrastructure</w:t>
      </w:r>
    </w:p>
    <w:p w:rsidR="005B5B75" w:rsidRDefault="005B5B75" w:rsidP="005B5B75">
      <w:pPr>
        <w:spacing w:after="0" w:line="240" w:lineRule="auto"/>
        <w:jc w:val="center"/>
        <w:rPr>
          <w:rFonts w:ascii="Papyrus" w:hAnsi="Papyrus"/>
        </w:rPr>
      </w:pPr>
    </w:p>
    <w:p w:rsidR="00F93564" w:rsidRPr="00F93564" w:rsidRDefault="00F93564" w:rsidP="00F93564">
      <w:pPr>
        <w:spacing w:after="0" w:line="240" w:lineRule="auto"/>
        <w:rPr>
          <w:rFonts w:ascii="Papyrus" w:hAnsi="Papyrus"/>
          <w:b/>
        </w:rPr>
      </w:pPr>
      <w:r w:rsidRPr="00F93564">
        <w:rPr>
          <w:rFonts w:ascii="Papyrus" w:hAnsi="Papyrus"/>
          <w:b/>
        </w:rPr>
        <w:t>Summary:</w:t>
      </w:r>
    </w:p>
    <w:p w:rsidR="00F93564" w:rsidRDefault="00F93564" w:rsidP="00F93564">
      <w:pPr>
        <w:spacing w:after="0" w:line="240" w:lineRule="auto"/>
        <w:rPr>
          <w:rFonts w:ascii="Papyrus" w:hAnsi="Papyrus"/>
        </w:rPr>
      </w:pPr>
      <w:r>
        <w:rPr>
          <w:rFonts w:ascii="Papyrus" w:hAnsi="Papyrus"/>
        </w:rPr>
        <w:t>This group is</w:t>
      </w:r>
      <w:r w:rsidR="008F442C">
        <w:rPr>
          <w:rFonts w:ascii="Papyrus" w:hAnsi="Papyrus"/>
        </w:rPr>
        <w:t xml:space="preserve"> responsible for explaining how </w:t>
      </w:r>
      <w:r>
        <w:rPr>
          <w:rFonts w:ascii="Papyrus" w:hAnsi="Papyrus"/>
        </w:rPr>
        <w:t xml:space="preserve">the college’s technological infrastructure </w:t>
      </w:r>
      <w:r w:rsidR="00D62747">
        <w:rPr>
          <w:rFonts w:ascii="Papyrus" w:hAnsi="Papyrus"/>
        </w:rPr>
        <w:t xml:space="preserve">supports and integrates </w:t>
      </w:r>
      <w:r w:rsidR="008F442C">
        <w:rPr>
          <w:rFonts w:ascii="Papyrus" w:hAnsi="Papyrus"/>
        </w:rPr>
        <w:t xml:space="preserve">the </w:t>
      </w:r>
      <w:r w:rsidR="00D62747">
        <w:rPr>
          <w:rFonts w:ascii="Papyrus" w:hAnsi="Papyrus"/>
        </w:rPr>
        <w:t>c</w:t>
      </w:r>
      <w:r w:rsidR="00EC36A4">
        <w:rPr>
          <w:rFonts w:ascii="Papyrus" w:hAnsi="Papyrus"/>
        </w:rPr>
        <w:t>ollege’s</w:t>
      </w:r>
      <w:r w:rsidR="008F442C">
        <w:rPr>
          <w:rFonts w:ascii="Papyrus" w:hAnsi="Papyrus"/>
        </w:rPr>
        <w:t xml:space="preserve"> core themes. This </w:t>
      </w:r>
      <w:r w:rsidR="00D62747">
        <w:rPr>
          <w:rFonts w:ascii="Papyrus" w:hAnsi="Papyrus"/>
        </w:rPr>
        <w:t xml:space="preserve">team will </w:t>
      </w:r>
      <w:r w:rsidR="00635C9D">
        <w:rPr>
          <w:rFonts w:ascii="Papyrus" w:hAnsi="Papyrus"/>
        </w:rPr>
        <w:t>write</w:t>
      </w:r>
      <w:r w:rsidR="00D62747">
        <w:rPr>
          <w:rFonts w:ascii="Papyrus" w:hAnsi="Papyrus"/>
        </w:rPr>
        <w:t xml:space="preserve"> the portion of the report that</w:t>
      </w:r>
      <w:r>
        <w:rPr>
          <w:rFonts w:ascii="Papyrus" w:hAnsi="Papyrus"/>
        </w:rPr>
        <w:t xml:space="preserve"> address</w:t>
      </w:r>
      <w:r w:rsidR="00D62747">
        <w:rPr>
          <w:rFonts w:ascii="Papyrus" w:hAnsi="Papyrus"/>
        </w:rPr>
        <w:t>es</w:t>
      </w:r>
      <w:r>
        <w:rPr>
          <w:rFonts w:ascii="Papyrus" w:hAnsi="Papyrus"/>
        </w:rPr>
        <w:t xml:space="preserve"> the appropriateness and adequacy </w:t>
      </w:r>
      <w:r w:rsidR="008F442C">
        <w:rPr>
          <w:rFonts w:ascii="Papyrus" w:hAnsi="Papyrus"/>
        </w:rPr>
        <w:t xml:space="preserve">of the technological infrastructure as </w:t>
      </w:r>
      <w:r>
        <w:rPr>
          <w:rFonts w:ascii="Papyrus" w:hAnsi="Papyrus"/>
        </w:rPr>
        <w:t>related to the followin</w:t>
      </w:r>
      <w:r w:rsidR="00F835EA">
        <w:rPr>
          <w:rFonts w:ascii="Papyrus" w:hAnsi="Papyrus"/>
        </w:rPr>
        <w:t>g areas: management, operations;</w:t>
      </w:r>
      <w:r>
        <w:rPr>
          <w:rFonts w:ascii="Papyrus" w:hAnsi="Papyrus"/>
        </w:rPr>
        <w:t xml:space="preserve"> instruction</w:t>
      </w:r>
      <w:r w:rsidR="00F835EA">
        <w:rPr>
          <w:rFonts w:ascii="Papyrus" w:hAnsi="Papyrus"/>
        </w:rPr>
        <w:t>;</w:t>
      </w:r>
      <w:r>
        <w:rPr>
          <w:rFonts w:ascii="Papyrus" w:hAnsi="Papyrus"/>
        </w:rPr>
        <w:t xml:space="preserve"> support for faculty, staff</w:t>
      </w:r>
      <w:r w:rsidR="00F835EA">
        <w:rPr>
          <w:rFonts w:ascii="Papyrus" w:hAnsi="Papyrus"/>
        </w:rPr>
        <w:t>,</w:t>
      </w:r>
      <w:r>
        <w:rPr>
          <w:rFonts w:ascii="Papyrus" w:hAnsi="Papyrus"/>
        </w:rPr>
        <w:t xml:space="preserve"> and students. </w:t>
      </w:r>
      <w:r w:rsidR="008F442C">
        <w:rPr>
          <w:rFonts w:ascii="Papyrus" w:hAnsi="Papyrus"/>
        </w:rPr>
        <w:t>In addition, it will address how the college plans for regular</w:t>
      </w:r>
      <w:r w:rsidR="00F835EA">
        <w:rPr>
          <w:rFonts w:ascii="Papyrus" w:hAnsi="Papyrus"/>
        </w:rPr>
        <w:t xml:space="preserve"> updates and replacement of</w:t>
      </w:r>
      <w:r w:rsidR="008F442C">
        <w:rPr>
          <w:rFonts w:ascii="Papyrus" w:hAnsi="Papyrus"/>
        </w:rPr>
        <w:t xml:space="preserve"> </w:t>
      </w:r>
      <w:r w:rsidR="00D62747">
        <w:rPr>
          <w:rFonts w:ascii="Papyrus" w:hAnsi="Papyrus"/>
        </w:rPr>
        <w:t>technology</w:t>
      </w:r>
      <w:r w:rsidR="008F442C">
        <w:rPr>
          <w:rFonts w:ascii="Papyrus" w:hAnsi="Papyrus"/>
        </w:rPr>
        <w:t>.</w:t>
      </w:r>
    </w:p>
    <w:p w:rsidR="00F93564" w:rsidRDefault="00F93564" w:rsidP="00F93564">
      <w:pPr>
        <w:spacing w:after="0" w:line="240" w:lineRule="auto"/>
        <w:rPr>
          <w:rFonts w:ascii="Papyrus" w:hAnsi="Papyrus"/>
        </w:rPr>
      </w:pPr>
    </w:p>
    <w:p w:rsidR="005B5B75" w:rsidRPr="00F93564" w:rsidRDefault="00D62747" w:rsidP="005B5B75">
      <w:pPr>
        <w:spacing w:after="0" w:line="240" w:lineRule="auto"/>
        <w:rPr>
          <w:rFonts w:ascii="Papyrus" w:eastAsia="Times New Roman" w:hAnsi="Papyrus" w:cs="Arial"/>
          <w:b/>
        </w:rPr>
      </w:pPr>
      <w:r>
        <w:rPr>
          <w:rFonts w:ascii="Papyrus" w:hAnsi="Papyrus"/>
          <w:b/>
        </w:rPr>
        <w:t>The group will address in the written report the following specific a</w:t>
      </w:r>
      <w:r w:rsidR="00F93564" w:rsidRPr="00F93564">
        <w:rPr>
          <w:rFonts w:ascii="Papyrus" w:hAnsi="Papyrus"/>
          <w:b/>
        </w:rPr>
        <w:t xml:space="preserve">ccreditation </w:t>
      </w:r>
      <w:r>
        <w:rPr>
          <w:rFonts w:ascii="Papyrus" w:hAnsi="Papyrus"/>
          <w:b/>
        </w:rPr>
        <w:t>s</w:t>
      </w:r>
      <w:r w:rsidR="00F93564" w:rsidRPr="00F93564">
        <w:rPr>
          <w:rFonts w:ascii="Papyrus" w:hAnsi="Papyrus"/>
          <w:b/>
        </w:rPr>
        <w:t>tandard</w:t>
      </w:r>
      <w:r>
        <w:rPr>
          <w:rFonts w:ascii="Papyrus" w:hAnsi="Papyrus"/>
          <w:b/>
        </w:rPr>
        <w:t>s</w:t>
      </w:r>
      <w:r w:rsidR="00F93564" w:rsidRPr="00F93564">
        <w:rPr>
          <w:rFonts w:ascii="Papyrus" w:hAnsi="Papyrus"/>
          <w:b/>
        </w:rPr>
        <w:t xml:space="preserve"> </w:t>
      </w:r>
      <w:r>
        <w:rPr>
          <w:rFonts w:ascii="Papyrus" w:hAnsi="Papyrus"/>
          <w:b/>
        </w:rPr>
        <w:t>r</w:t>
      </w:r>
      <w:r w:rsidR="00F93564" w:rsidRPr="00F93564">
        <w:rPr>
          <w:rFonts w:ascii="Papyrus" w:hAnsi="Papyrus"/>
          <w:b/>
        </w:rPr>
        <w:t xml:space="preserve">elated to </w:t>
      </w:r>
      <w:r>
        <w:rPr>
          <w:rFonts w:ascii="Papyrus" w:hAnsi="Papyrus"/>
          <w:b/>
        </w:rPr>
        <w:t>t</w:t>
      </w:r>
      <w:r>
        <w:rPr>
          <w:rFonts w:ascii="Papyrus" w:eastAsia="Times New Roman" w:hAnsi="Papyrus" w:cs="Arial"/>
          <w:b/>
          <w:bCs/>
        </w:rPr>
        <w:t>echnological i</w:t>
      </w:r>
      <w:r w:rsidR="005B5B75" w:rsidRPr="00F93564">
        <w:rPr>
          <w:rFonts w:ascii="Papyrus" w:eastAsia="Times New Roman" w:hAnsi="Papyrus" w:cs="Arial"/>
          <w:b/>
          <w:bCs/>
        </w:rPr>
        <w:t>nfrastructure</w:t>
      </w:r>
      <w:r>
        <w:rPr>
          <w:rFonts w:ascii="Papyrus" w:eastAsia="Times New Roman" w:hAnsi="Papyrus" w:cs="Arial"/>
          <w:b/>
          <w:bCs/>
        </w:rPr>
        <w:t>:</w:t>
      </w:r>
    </w:p>
    <w:p w:rsidR="005B5B75" w:rsidRPr="005B5B75" w:rsidRDefault="005B5B75" w:rsidP="005B5B75">
      <w:pPr>
        <w:spacing w:after="0" w:line="240" w:lineRule="auto"/>
        <w:rPr>
          <w:rFonts w:ascii="Papyrus" w:eastAsia="Times New Roman" w:hAnsi="Papyrus" w:cs="Arial"/>
        </w:rPr>
      </w:pPr>
      <w:r w:rsidRPr="005B5B75">
        <w:rPr>
          <w:rFonts w:ascii="Papyrus" w:eastAsia="Times New Roman" w:hAnsi="Papyrus" w:cs="Arial"/>
        </w:rPr>
        <w:t>2.G.5</w:t>
      </w:r>
    </w:p>
    <w:p w:rsidR="005B5B75" w:rsidRPr="005B5B75" w:rsidRDefault="005B5B75" w:rsidP="005B5B75">
      <w:pPr>
        <w:spacing w:after="0" w:line="240" w:lineRule="auto"/>
        <w:rPr>
          <w:rFonts w:ascii="Papyrus" w:eastAsia="Times New Roman" w:hAnsi="Papyrus" w:cs="Arial"/>
        </w:rPr>
      </w:pPr>
      <w:r w:rsidRPr="005B5B75">
        <w:rPr>
          <w:rFonts w:ascii="Papyrus" w:eastAsia="Times New Roman" w:hAnsi="Papyrus" w:cs="Arial"/>
        </w:rPr>
        <w:t>Consistent with its mission, core themes, and characteristics, the institution has appropriate and adequate technology systems and infrastructure to support its management and operational functions, academic programs, and support services, wherever offered and however delivered.</w:t>
      </w:r>
      <w:r w:rsidR="00F93564">
        <w:rPr>
          <w:rFonts w:ascii="Papyrus" w:eastAsia="Times New Roman" w:hAnsi="Papyrus" w:cs="Arial"/>
        </w:rPr>
        <w:t xml:space="preserve"> In addition, it will show how the college plans for updates and replacements. </w:t>
      </w:r>
    </w:p>
    <w:p w:rsidR="005B5B75" w:rsidRPr="005B5B75" w:rsidRDefault="005B5B75" w:rsidP="005B5B75">
      <w:pPr>
        <w:spacing w:after="0" w:line="240" w:lineRule="auto"/>
        <w:rPr>
          <w:rFonts w:ascii="Papyrus" w:eastAsia="Times New Roman" w:hAnsi="Papyrus" w:cs="Arial"/>
        </w:rPr>
      </w:pPr>
      <w:r w:rsidRPr="005B5B75">
        <w:rPr>
          <w:rFonts w:ascii="Papyrus" w:eastAsia="Times New Roman" w:hAnsi="Papyrus" w:cs="Arial"/>
        </w:rPr>
        <w:t>2.G.6</w:t>
      </w:r>
    </w:p>
    <w:p w:rsidR="005B5B75" w:rsidRPr="005B5B75" w:rsidRDefault="005B5B75" w:rsidP="005B5B75">
      <w:pPr>
        <w:spacing w:after="0" w:line="240" w:lineRule="auto"/>
        <w:rPr>
          <w:rFonts w:ascii="Papyrus" w:eastAsia="Times New Roman" w:hAnsi="Papyrus" w:cs="Arial"/>
        </w:rPr>
      </w:pPr>
      <w:r w:rsidRPr="005B5B75">
        <w:rPr>
          <w:rFonts w:ascii="Papyrus" w:eastAsia="Times New Roman" w:hAnsi="Papyrus" w:cs="Arial"/>
        </w:rPr>
        <w:t>The institution provides appropriate instruction and support for faculty, staff, students, and administrators in the effective use of technology and technology systems related to its programs, services, and institutional operations.</w:t>
      </w:r>
    </w:p>
    <w:p w:rsidR="005B5B75" w:rsidRPr="005B5B75" w:rsidRDefault="005B5B75" w:rsidP="005B5B75">
      <w:pPr>
        <w:spacing w:after="0" w:line="240" w:lineRule="auto"/>
        <w:rPr>
          <w:rFonts w:ascii="Papyrus" w:eastAsia="Times New Roman" w:hAnsi="Papyrus" w:cs="Arial"/>
        </w:rPr>
      </w:pPr>
      <w:r w:rsidRPr="005B5B75">
        <w:rPr>
          <w:rFonts w:ascii="Papyrus" w:eastAsia="Times New Roman" w:hAnsi="Papyrus" w:cs="Arial"/>
        </w:rPr>
        <w:t>2.G.7</w:t>
      </w:r>
    </w:p>
    <w:p w:rsidR="005B5B75" w:rsidRPr="005B5B75" w:rsidRDefault="005B5B75" w:rsidP="005B5B75">
      <w:pPr>
        <w:spacing w:after="0" w:line="240" w:lineRule="auto"/>
        <w:rPr>
          <w:rFonts w:ascii="Papyrus" w:eastAsia="Times New Roman" w:hAnsi="Papyrus" w:cs="Arial"/>
        </w:rPr>
      </w:pPr>
      <w:r w:rsidRPr="005B5B75">
        <w:rPr>
          <w:rFonts w:ascii="Papyrus" w:eastAsia="Times New Roman" w:hAnsi="Papyrus" w:cs="Arial"/>
        </w:rPr>
        <w:t>Technological infrastructure planning provides opportunities for input from its technology support staff and constituencies who rely on technology for institutional operations, programs, and services.</w:t>
      </w:r>
    </w:p>
    <w:p w:rsidR="005B5B75" w:rsidRPr="005B5B75" w:rsidRDefault="005B5B75" w:rsidP="005B5B75">
      <w:pPr>
        <w:spacing w:after="0" w:line="240" w:lineRule="auto"/>
        <w:rPr>
          <w:rFonts w:ascii="Papyrus" w:eastAsia="Times New Roman" w:hAnsi="Papyrus" w:cs="Arial"/>
        </w:rPr>
      </w:pPr>
      <w:r w:rsidRPr="005B5B75">
        <w:rPr>
          <w:rFonts w:ascii="Papyrus" w:eastAsia="Times New Roman" w:hAnsi="Papyrus" w:cs="Arial"/>
        </w:rPr>
        <w:t>2.G.8</w:t>
      </w:r>
    </w:p>
    <w:p w:rsidR="005B5B75" w:rsidRPr="005B5B75" w:rsidRDefault="005B5B75" w:rsidP="005B5B75">
      <w:pPr>
        <w:spacing w:after="0" w:line="240" w:lineRule="auto"/>
        <w:rPr>
          <w:rFonts w:ascii="Papyrus" w:eastAsia="Times New Roman" w:hAnsi="Papyrus" w:cs="Arial"/>
        </w:rPr>
      </w:pPr>
      <w:r w:rsidRPr="005B5B75">
        <w:rPr>
          <w:rFonts w:ascii="Papyrus" w:eastAsia="Times New Roman" w:hAnsi="Papyrus" w:cs="Arial"/>
        </w:rPr>
        <w:t>The institution develops, implements, and reviews regularly a technology update and replacement plan to ensure its technological infrastructure is adequate to support its operations, programs, and services.</w:t>
      </w:r>
    </w:p>
    <w:p w:rsidR="00AF00A3" w:rsidRPr="005B5B75" w:rsidRDefault="00AF00A3" w:rsidP="005B5B75">
      <w:pPr>
        <w:spacing w:after="0" w:line="240" w:lineRule="auto"/>
        <w:rPr>
          <w:rFonts w:ascii="Papyrus" w:hAnsi="Papyrus"/>
        </w:rPr>
      </w:pPr>
    </w:p>
    <w:sectPr w:rsidR="00AF00A3" w:rsidRPr="005B5B75" w:rsidSect="00AF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75"/>
    <w:rsid w:val="001155FD"/>
    <w:rsid w:val="001C75AF"/>
    <w:rsid w:val="001E0B39"/>
    <w:rsid w:val="005578D1"/>
    <w:rsid w:val="0059713E"/>
    <w:rsid w:val="005B5B75"/>
    <w:rsid w:val="00635C9D"/>
    <w:rsid w:val="008F442C"/>
    <w:rsid w:val="00925344"/>
    <w:rsid w:val="00AD7F6A"/>
    <w:rsid w:val="00AF00A3"/>
    <w:rsid w:val="00D62747"/>
    <w:rsid w:val="00EC36A4"/>
    <w:rsid w:val="00F835EA"/>
    <w:rsid w:val="00F93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Moller</dc:creator>
  <cp:lastModifiedBy>Steffen Moller</cp:lastModifiedBy>
  <cp:revision>2</cp:revision>
  <cp:lastPrinted>2011-08-05T21:58:00Z</cp:lastPrinted>
  <dcterms:created xsi:type="dcterms:W3CDTF">2011-08-10T20:53:00Z</dcterms:created>
  <dcterms:modified xsi:type="dcterms:W3CDTF">2011-08-10T20:53:00Z</dcterms:modified>
</cp:coreProperties>
</file>